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4C" w:rsidRDefault="00052F4C" w:rsidP="007B7A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7.1.3</w:t>
      </w:r>
    </w:p>
    <w:p w:rsidR="007B7A26" w:rsidRPr="00052F4C" w:rsidRDefault="007B7A26" w:rsidP="00377FEA">
      <w:pPr>
        <w:jc w:val="both"/>
        <w:rPr>
          <w:rFonts w:ascii="Times New Roman" w:hAnsi="Times New Roman" w:cs="Times New Roman"/>
          <w:sz w:val="28"/>
          <w:szCs w:val="28"/>
        </w:rPr>
      </w:pPr>
      <w:r w:rsidRPr="00052F4C">
        <w:rPr>
          <w:rFonts w:ascii="Times New Roman" w:hAnsi="Times New Roman" w:cs="Times New Roman"/>
          <w:b/>
          <w:bCs/>
          <w:sz w:val="28"/>
          <w:szCs w:val="28"/>
        </w:rPr>
        <w:t>Solid Waste Management:</w:t>
      </w:r>
      <w:r w:rsidRPr="00052F4C">
        <w:rPr>
          <w:rFonts w:ascii="Times New Roman" w:hAnsi="Times New Roman" w:cs="Times New Roman"/>
          <w:sz w:val="28"/>
          <w:szCs w:val="28"/>
        </w:rPr>
        <w:t xml:space="preserve"> </w:t>
      </w:r>
      <w:r w:rsidR="00D65A4F" w:rsidRPr="00052F4C">
        <w:rPr>
          <w:rFonts w:ascii="Times New Roman" w:hAnsi="Times New Roman" w:cs="Times New Roman"/>
          <w:sz w:val="28"/>
          <w:szCs w:val="28"/>
        </w:rPr>
        <w:t>With smart initiatives like Go-g</w:t>
      </w:r>
      <w:r w:rsidRPr="00052F4C">
        <w:rPr>
          <w:rFonts w:ascii="Times New Roman" w:hAnsi="Times New Roman" w:cs="Times New Roman"/>
          <w:sz w:val="28"/>
          <w:szCs w:val="28"/>
        </w:rPr>
        <w:t>reen Campus Model, Waste Management is helping the College to achieve a higher level of environmental awareness. Leaf litter is allowed to decompose systematically over a period of time to be used as manure for the gardens in the institute. All the waste from the College is collected and handed over to Kundapura Municipality.</w:t>
      </w:r>
      <w:r w:rsidR="00CA483A">
        <w:rPr>
          <w:rFonts w:ascii="Times New Roman" w:hAnsi="Times New Roman" w:cs="Times New Roman"/>
          <w:sz w:val="28"/>
          <w:szCs w:val="28"/>
        </w:rPr>
        <w:t xml:space="preserve"> Waste bins are arranged in and around the college so that waste is not scattered.</w:t>
      </w:r>
      <w:r w:rsidR="003403B2" w:rsidRPr="00052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EA" w:rsidRDefault="007B7A26" w:rsidP="00377FEA">
      <w:pPr>
        <w:jc w:val="both"/>
        <w:rPr>
          <w:rFonts w:ascii="Times New Roman" w:hAnsi="Times New Roman" w:cs="Times New Roman"/>
          <w:sz w:val="28"/>
          <w:szCs w:val="28"/>
        </w:rPr>
      </w:pPr>
      <w:r w:rsidRPr="00052F4C">
        <w:rPr>
          <w:rFonts w:ascii="Times New Roman" w:hAnsi="Times New Roman" w:cs="Times New Roman"/>
          <w:b/>
          <w:bCs/>
          <w:sz w:val="28"/>
          <w:szCs w:val="28"/>
        </w:rPr>
        <w:t xml:space="preserve">E-Waste Management: </w:t>
      </w:r>
      <w:r w:rsidRPr="00052F4C">
        <w:rPr>
          <w:rFonts w:ascii="Times New Roman" w:hAnsi="Times New Roman" w:cs="Times New Roman"/>
          <w:sz w:val="28"/>
          <w:szCs w:val="28"/>
        </w:rPr>
        <w:t>Electronic goods are put to optimum use; the minor repairs are set right by the Laboratory assistants and teaching staff in the campus and the major repairs are handled</w:t>
      </w:r>
      <w:r w:rsidR="00D65A4F" w:rsidRPr="00052F4C">
        <w:rPr>
          <w:rFonts w:ascii="Times New Roman" w:hAnsi="Times New Roman" w:cs="Times New Roman"/>
          <w:sz w:val="28"/>
          <w:szCs w:val="28"/>
        </w:rPr>
        <w:t xml:space="preserve"> by the Technical Assistants</w:t>
      </w:r>
      <w:r w:rsidRPr="00052F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2CB" w:rsidRPr="00052F4C" w:rsidRDefault="007B7A26" w:rsidP="00377FEA">
      <w:pPr>
        <w:jc w:val="both"/>
        <w:rPr>
          <w:rFonts w:ascii="Times New Roman" w:hAnsi="Times New Roman" w:cs="Times New Roman"/>
          <w:sz w:val="28"/>
          <w:szCs w:val="28"/>
        </w:rPr>
      </w:pPr>
      <w:r w:rsidRPr="00052F4C">
        <w:rPr>
          <w:rFonts w:ascii="Times New Roman" w:hAnsi="Times New Roman" w:cs="Times New Roman"/>
          <w:sz w:val="28"/>
          <w:szCs w:val="28"/>
        </w:rPr>
        <w:t>All e-waste and non-working computer spare parts and other non-working equipments are safely handed o</w:t>
      </w:r>
      <w:r w:rsidR="00565726">
        <w:rPr>
          <w:rFonts w:ascii="Times New Roman" w:hAnsi="Times New Roman" w:cs="Times New Roman"/>
          <w:sz w:val="28"/>
          <w:szCs w:val="28"/>
        </w:rPr>
        <w:t>ver to Bright Systems</w:t>
      </w:r>
      <w:r w:rsidRPr="00052F4C">
        <w:rPr>
          <w:rFonts w:ascii="Times New Roman" w:hAnsi="Times New Roman" w:cs="Times New Roman"/>
          <w:sz w:val="28"/>
          <w:szCs w:val="28"/>
        </w:rPr>
        <w:t>, Kundapura. UPS Batteries are recharged / repaired / exchanged by the suppliers.</w:t>
      </w:r>
    </w:p>
    <w:p w:rsidR="00CA483A" w:rsidRDefault="007B7A26" w:rsidP="007B7A26">
      <w:pPr>
        <w:rPr>
          <w:rFonts w:ascii="Times New Roman" w:hAnsi="Times New Roman" w:cs="Times New Roman"/>
          <w:sz w:val="28"/>
          <w:szCs w:val="28"/>
        </w:rPr>
      </w:pPr>
      <w:r w:rsidRPr="00052F4C">
        <w:rPr>
          <w:rFonts w:ascii="Times New Roman" w:hAnsi="Times New Roman" w:cs="Times New Roman"/>
          <w:b/>
          <w:bCs/>
          <w:sz w:val="28"/>
          <w:szCs w:val="28"/>
        </w:rPr>
        <w:t>Liquid Waste Management:</w:t>
      </w:r>
      <w:r w:rsidRPr="00052F4C">
        <w:rPr>
          <w:rFonts w:ascii="Times New Roman" w:hAnsi="Times New Roman" w:cs="Times New Roman"/>
          <w:sz w:val="28"/>
          <w:szCs w:val="28"/>
        </w:rPr>
        <w:t xml:space="preserve"> Organic solvents are collected in a container with a tight fitting lid and labelled. The College has a well organized and maintained storage system for all chemicals. </w:t>
      </w:r>
    </w:p>
    <w:p w:rsidR="007B7A26" w:rsidRPr="00052F4C" w:rsidRDefault="007B7A26" w:rsidP="00377FEA">
      <w:pPr>
        <w:jc w:val="both"/>
        <w:rPr>
          <w:rFonts w:ascii="Times New Roman" w:hAnsi="Times New Roman" w:cs="Times New Roman"/>
          <w:sz w:val="28"/>
          <w:szCs w:val="28"/>
        </w:rPr>
      </w:pPr>
      <w:r w:rsidRPr="00052F4C">
        <w:rPr>
          <w:rFonts w:ascii="Times New Roman" w:hAnsi="Times New Roman" w:cs="Times New Roman"/>
          <w:b/>
          <w:bCs/>
          <w:sz w:val="28"/>
          <w:szCs w:val="28"/>
        </w:rPr>
        <w:t>Waste recycling system:</w:t>
      </w:r>
      <w:r w:rsidRPr="00052F4C">
        <w:rPr>
          <w:rFonts w:ascii="Times New Roman" w:hAnsi="Times New Roman" w:cs="Times New Roman"/>
          <w:sz w:val="28"/>
          <w:szCs w:val="28"/>
        </w:rPr>
        <w:t xml:space="preserve"> Pits are arranged near the Canteen, for putting the waste properly into the specified pits.</w:t>
      </w:r>
    </w:p>
    <w:sectPr w:rsidR="007B7A26" w:rsidRPr="00052F4C" w:rsidSect="00052F4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A26"/>
    <w:rsid w:val="000005A8"/>
    <w:rsid w:val="000042CB"/>
    <w:rsid w:val="00052F4C"/>
    <w:rsid w:val="00105D84"/>
    <w:rsid w:val="002F6F57"/>
    <w:rsid w:val="003403B2"/>
    <w:rsid w:val="00377FEA"/>
    <w:rsid w:val="00565726"/>
    <w:rsid w:val="00747DFB"/>
    <w:rsid w:val="007B7A26"/>
    <w:rsid w:val="0083161C"/>
    <w:rsid w:val="00880FA1"/>
    <w:rsid w:val="00963EE8"/>
    <w:rsid w:val="00AA317A"/>
    <w:rsid w:val="00CA483A"/>
    <w:rsid w:val="00D6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Shreekanth Poojary</dc:creator>
  <cp:keywords/>
  <dc:description/>
  <cp:lastModifiedBy>pc</cp:lastModifiedBy>
  <cp:revision>11</cp:revision>
  <dcterms:created xsi:type="dcterms:W3CDTF">2023-10-06T10:28:00Z</dcterms:created>
  <dcterms:modified xsi:type="dcterms:W3CDTF">2024-08-31T05:28:00Z</dcterms:modified>
</cp:coreProperties>
</file>